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E4" w:rsidRPr="00E9715D" w:rsidRDefault="002D25E4" w:rsidP="002D25E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2D25E4" w:rsidRDefault="002D25E4" w:rsidP="002D25E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2D25E4" w:rsidRDefault="002D25E4" w:rsidP="002D25E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D25E4" w:rsidRPr="00E9715D" w:rsidRDefault="002D25E4" w:rsidP="002D25E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D25E4" w:rsidRPr="00E9715D" w:rsidRDefault="002D25E4" w:rsidP="002D25E4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D25E4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E4" w:rsidRPr="00B80A8F" w:rsidRDefault="002D25E4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E4" w:rsidRPr="00CD3552" w:rsidRDefault="002D25E4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2D25E4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E4" w:rsidRPr="00B80A8F" w:rsidRDefault="002D25E4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25E4" w:rsidRPr="00905947" w:rsidRDefault="002D25E4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2D25E4" w:rsidRPr="0062334F" w:rsidRDefault="002D25E4" w:rsidP="002D25E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5E4" w:rsidRPr="0062334F" w:rsidRDefault="002D25E4" w:rsidP="002D25E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75D35" w:rsidRPr="00075D35" w:rsidRDefault="00075D35" w:rsidP="00075D35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075D35" w:rsidRPr="00075D35" w:rsidRDefault="00075D35" w:rsidP="00075D35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075D35" w:rsidRPr="00075D35" w:rsidRDefault="00075D35" w:rsidP="00075D35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75D35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75D35">
        <w:rPr>
          <w:rFonts w:ascii="Times New Roman" w:eastAsia="Calibri" w:hAnsi="Times New Roman" w:cs="Times New Roman"/>
          <w:b/>
          <w:sz w:val="32"/>
          <w:szCs w:val="32"/>
        </w:rPr>
        <w:t>по охране труда для секретаря</w:t>
      </w: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075D35">
        <w:rPr>
          <w:rFonts w:ascii="Times New Roman" w:eastAsia="Calibri" w:hAnsi="Times New Roman" w:cs="Times New Roman"/>
          <w:b/>
          <w:sz w:val="32"/>
          <w:szCs w:val="32"/>
        </w:rPr>
        <w:t>№ 00</w:t>
      </w:r>
      <w:r>
        <w:rPr>
          <w:rFonts w:ascii="Times New Roman" w:eastAsia="Calibri" w:hAnsi="Times New Roman" w:cs="Times New Roman"/>
          <w:b/>
          <w:sz w:val="32"/>
          <w:szCs w:val="32"/>
        </w:rPr>
        <w:t>4 - 202</w:t>
      </w:r>
      <w:r w:rsidR="002D25E4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5D35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5D35">
        <w:rPr>
          <w:rFonts w:ascii="Times New Roman" w:eastAsia="Calibri" w:hAnsi="Times New Roman" w:cs="Times New Roman"/>
          <w:sz w:val="28"/>
          <w:szCs w:val="28"/>
        </w:rPr>
        <w:t>202</w:t>
      </w:r>
      <w:r w:rsidR="002D25E4">
        <w:rPr>
          <w:rFonts w:ascii="Times New Roman" w:eastAsia="Calibri" w:hAnsi="Times New Roman" w:cs="Times New Roman"/>
          <w:sz w:val="28"/>
          <w:szCs w:val="28"/>
        </w:rPr>
        <w:t>3</w:t>
      </w:r>
      <w:r w:rsidRPr="00075D3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75D35" w:rsidRPr="00075D35" w:rsidRDefault="00075D35" w:rsidP="00075D35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75D35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075D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075D3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075D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5D35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секретаря.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1.2. К самостоятельной работе секретарем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075D35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2D25E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075D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1.8. Секретарь</w:t>
      </w:r>
      <w:r w:rsidRPr="00075D35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1.9. При работе на секретаря возможно воздействие следующих опасных и вредных производственных факторов: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432D90" w:rsidRPr="00432D90" w:rsidRDefault="00075D35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432D90"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секретарем: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неисправного персонального компьютера (ноутбука) и иной оргтехники, при отсутствии заземления / зануления;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работника электромагнитного излучения при работе с оргтехникой;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432D90" w:rsidRPr="00432D90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эмоциональные перегрузки;</w:t>
      </w:r>
    </w:p>
    <w:p w:rsidR="00075D35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вещества, входящие в состав красок, порошков копировально-множительной техники.</w:t>
      </w:r>
    </w:p>
    <w:p w:rsidR="00432D90" w:rsidRPr="00075D35" w:rsidRDefault="00432D90" w:rsidP="00432D9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Секретарь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правила личной гигиены. По окончании работы, перед приемом пищи необходимо мыть руки с мылом.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1.14. Во избежание электротравм и поражений электрическим током секретарь не должен прикасаться к открытой электропроводке и кабелям.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1.15. Секретарь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1.18. Секретарь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5D35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2.1.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2.3.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75D35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2.6. Убедиться в наличии защитного заземления.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блок бесперебойного питания; 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включить периферийные устройства (принтер, монитор, сканер и др.);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включить системный блок.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2.9.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075D35" w:rsidRPr="00075D35" w:rsidRDefault="00075D35" w:rsidP="0007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075D35" w:rsidRPr="00075D35" w:rsidRDefault="00075D35" w:rsidP="0007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075D35" w:rsidRPr="00075D35" w:rsidRDefault="00075D35" w:rsidP="00075D35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3.6. </w:t>
      </w: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3.8. Помнить, что неправильное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3.9.  Не допускать хранения предметов сверху шкафов, в проходах и на краях столов.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3.10. Хранить тяжелые предметы на нижних полках шкафов, складывать материалы и документы аккуратно.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3.11. Стулья и кресла должны быть исправны.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3.13. Держать ящики столов закрытыми. 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3.14. Запрещается: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размещать офисную технику на краях рабочих столов;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- выдвигать сразу несколько ящиков тумбочек/шкафов; 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становиться на стулья или другую мебель;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облокачиваться на спинку кресла, задрав ноги;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раскачиваться на креслах/стульях;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кататься по кабинету на креслах/стульях;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3.15. При работе с канцелярским ножом: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убирать лезвие после использования;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не браться за нож влажными (скользкими) руками.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3.16. Хранить острые предметы (карандаши, ручки, ножницы) в подставках острием вниз.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3.17. Не размахивать острыми и режущими предметами.</w:t>
      </w:r>
    </w:p>
    <w:p w:rsidR="00075D35" w:rsidRPr="00075D35" w:rsidRDefault="00075D35" w:rsidP="00075D35">
      <w:pPr>
        <w:autoSpaceDE w:val="0"/>
        <w:autoSpaceDN w:val="0"/>
        <w:adjustRightInd w:val="0"/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3.18. При использовании дыроколов/степлеров убедиться, что пальцы рук не будут прижаты при прокалывании бумаги движущимися частями дырокола/степлера.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3.22. Во время работы запрещается: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переключение разъемов интерфейсных кабелей периферийных устройств при включенном питании;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производить частые переключения питания; 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lastRenderedPageBreak/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075D35" w:rsidRPr="00075D35" w:rsidRDefault="00075D35" w:rsidP="00075D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включать сильноохлажденное (принесенное с улицы в зимнее время) оборудование.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3.23. Требования электробезопасности: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3.23.1.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3.23.2. Нельзя наступать на электрические кабели или шнуры электрических потребителей.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3.23.3. Во время работы не допускается прикасаться к движущимся частям средств оргтехники и другого оборудования.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3.23.4.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3.24.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3.25.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3.26. При прохождении по лестничному маршу держаться за перила и не допускать поспешности в передвижении.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5D35">
        <w:rPr>
          <w:rFonts w:ascii="Times New Roman" w:eastAsia="Calibri" w:hAnsi="Times New Roman" w:cs="Times New Roman"/>
          <w:color w:val="000000"/>
          <w:sz w:val="24"/>
          <w:szCs w:val="24"/>
        </w:rPr>
        <w:t>3.27. Не использовать для сидения случайные предметы, оборудование.</w:t>
      </w:r>
    </w:p>
    <w:p w:rsidR="00075D35" w:rsidRPr="00075D35" w:rsidRDefault="00075D35" w:rsidP="00075D35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3.28.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D35" w:rsidRPr="00075D35" w:rsidRDefault="00075D35" w:rsidP="00075D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07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lastRenderedPageBreak/>
        <w:t xml:space="preserve">4.1. На рабочем месте </w:t>
      </w: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</w:t>
      </w:r>
      <w:r w:rsidRPr="00075D3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основными причинами возможных аварий и аварийных ситуаций могут являться: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075D35">
        <w:rPr>
          <w:rFonts w:ascii="Times New Roman" w:eastAsia="Calibri" w:hAnsi="Times New Roman" w:cs="Times New Roman"/>
          <w:sz w:val="24"/>
          <w:szCs w:val="24"/>
        </w:rPr>
        <w:t>Секретарь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075D35">
        <w:rPr>
          <w:rFonts w:ascii="Times New Roman" w:eastAsia="Calibri" w:hAnsi="Times New Roman" w:cs="Times New Roman"/>
          <w:sz w:val="24"/>
          <w:szCs w:val="24"/>
        </w:rPr>
        <w:t>секретарь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2D25E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075D35">
        <w:rPr>
          <w:rFonts w:ascii="Times New Roman" w:eastAsia="Calibri" w:hAnsi="Times New Roman" w:cs="Times New Roman"/>
          <w:sz w:val="24"/>
          <w:szCs w:val="24"/>
        </w:rPr>
        <w:t>секретарем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2D25E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075D35">
        <w:rPr>
          <w:rFonts w:ascii="Times New Roman" w:eastAsia="Calibri" w:hAnsi="Times New Roman" w:cs="Times New Roman"/>
          <w:sz w:val="24"/>
          <w:szCs w:val="24"/>
        </w:rPr>
        <w:t>Секретарю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075D35" w:rsidRPr="00075D35" w:rsidRDefault="00075D35" w:rsidP="00075D35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07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075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Единый телефонный номер службы спасения </w:t>
      </w:r>
      <w:r w:rsidRPr="00075D35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075D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5D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075D35" w:rsidRPr="00075D35" w:rsidRDefault="00075D35" w:rsidP="00075D3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075D35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075D35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075D35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5D35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075D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D35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075D35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075D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1C83" w:rsidRPr="00075D35" w:rsidRDefault="004C1C83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75D35" w:rsidRPr="00075D35" w:rsidRDefault="00075D35" w:rsidP="00075D3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5D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4C1C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1C83" w:rsidRPr="004C1C83">
        <w:rPr>
          <w:rFonts w:ascii="Times New Roman" w:eastAsia="Calibri" w:hAnsi="Times New Roman" w:cs="Times New Roman"/>
          <w:b/>
          <w:sz w:val="24"/>
          <w:szCs w:val="24"/>
        </w:rPr>
        <w:t>ИОТ № 004 - 2023</w:t>
      </w: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35" w:rsidRPr="00075D35" w:rsidRDefault="00075D35" w:rsidP="00075D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D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35" w:rsidRPr="00075D35" w:rsidRDefault="00075D35" w:rsidP="00075D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D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35" w:rsidRPr="00075D35" w:rsidRDefault="00075D35" w:rsidP="00075D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D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35" w:rsidRPr="00075D35" w:rsidRDefault="00075D35" w:rsidP="00075D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D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D35" w:rsidRPr="00075D35" w:rsidRDefault="00075D35" w:rsidP="00075D3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D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D35" w:rsidRPr="00075D35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D35" w:rsidRPr="00075D35" w:rsidRDefault="00075D35" w:rsidP="00075D3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Pr="00075D35" w:rsidRDefault="00075D35" w:rsidP="00075D3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5D35" w:rsidRDefault="00075D35"/>
    <w:sectPr w:rsidR="00075D35" w:rsidSect="009866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5E" w:rsidRDefault="00093D5E">
      <w:pPr>
        <w:spacing w:after="0" w:line="240" w:lineRule="auto"/>
      </w:pPr>
      <w:r>
        <w:separator/>
      </w:r>
    </w:p>
  </w:endnote>
  <w:endnote w:type="continuationSeparator" w:id="0">
    <w:p w:rsidR="00093D5E" w:rsidRDefault="0009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093D5E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645A64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1C8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093D5E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093D5E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5E" w:rsidRDefault="00093D5E">
      <w:pPr>
        <w:spacing w:after="0" w:line="240" w:lineRule="auto"/>
      </w:pPr>
      <w:r>
        <w:separator/>
      </w:r>
    </w:p>
  </w:footnote>
  <w:footnote w:type="continuationSeparator" w:id="0">
    <w:p w:rsidR="00093D5E" w:rsidRDefault="0009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093D5E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093D5E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093D5E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35"/>
    <w:rsid w:val="00075D35"/>
    <w:rsid w:val="00093D5E"/>
    <w:rsid w:val="002D25E4"/>
    <w:rsid w:val="00432D90"/>
    <w:rsid w:val="004C1C83"/>
    <w:rsid w:val="00645A64"/>
    <w:rsid w:val="008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72ED"/>
  <w15:docId w15:val="{97FA9591-8E03-4DB7-A635-051DAD61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7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075D35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07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075D35"/>
  </w:style>
  <w:style w:type="paragraph" w:styleId="a3">
    <w:name w:val="header"/>
    <w:basedOn w:val="a"/>
    <w:link w:val="11"/>
    <w:uiPriority w:val="99"/>
    <w:semiHidden/>
    <w:unhideWhenUsed/>
    <w:rsid w:val="0007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075D35"/>
  </w:style>
  <w:style w:type="paragraph" w:styleId="a5">
    <w:name w:val="footer"/>
    <w:basedOn w:val="a"/>
    <w:link w:val="12"/>
    <w:uiPriority w:val="99"/>
    <w:semiHidden/>
    <w:unhideWhenUsed/>
    <w:rsid w:val="0007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075D35"/>
  </w:style>
  <w:style w:type="paragraph" w:styleId="a7">
    <w:name w:val="Balloon Text"/>
    <w:basedOn w:val="a"/>
    <w:link w:val="a8"/>
    <w:uiPriority w:val="99"/>
    <w:semiHidden/>
    <w:unhideWhenUsed/>
    <w:rsid w:val="004C1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5</cp:revision>
  <cp:lastPrinted>2024-03-22T10:09:00Z</cp:lastPrinted>
  <dcterms:created xsi:type="dcterms:W3CDTF">2023-08-09T07:51:00Z</dcterms:created>
  <dcterms:modified xsi:type="dcterms:W3CDTF">2024-03-22T10:09:00Z</dcterms:modified>
</cp:coreProperties>
</file>